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91" w:rsidRDefault="00796C91" w:rsidP="00796C91">
      <w:pPr>
        <w:pStyle w:val="ListParagraph"/>
        <w:numPr>
          <w:ilvl w:val="0"/>
          <w:numId w:val="7"/>
        </w:numPr>
        <w:spacing w:line="240" w:lineRule="auto"/>
      </w:pPr>
      <w:r>
        <w:t>Why is warm up important for cardio-vascular exercise and what should be included in the warm up?</w:t>
      </w:r>
    </w:p>
    <w:p w:rsidR="00796C91" w:rsidRDefault="00796C91" w:rsidP="00796C91">
      <w:pPr>
        <w:pStyle w:val="NoSpacing"/>
        <w:spacing w:line="360" w:lineRule="auto"/>
        <w:ind w:left="360"/>
      </w:pPr>
    </w:p>
    <w:p w:rsidR="00796C91" w:rsidRDefault="00796C91" w:rsidP="00796C91">
      <w:pPr>
        <w:pStyle w:val="ListParagraph"/>
        <w:numPr>
          <w:ilvl w:val="0"/>
          <w:numId w:val="7"/>
        </w:numPr>
        <w:spacing w:line="240" w:lineRule="auto"/>
      </w:pPr>
      <w:r>
        <w:t>List and describe the 5 main training phases of cardio-vascular training.</w:t>
      </w:r>
    </w:p>
    <w:p w:rsidR="00796C91" w:rsidRDefault="00796C91" w:rsidP="00796C91">
      <w:pPr>
        <w:pStyle w:val="ListParagraph"/>
        <w:ind w:left="360"/>
      </w:pPr>
    </w:p>
    <w:p w:rsidR="00796C91" w:rsidRDefault="00796C91" w:rsidP="00796C91">
      <w:pPr>
        <w:pStyle w:val="ListParagraph"/>
        <w:numPr>
          <w:ilvl w:val="0"/>
          <w:numId w:val="8"/>
        </w:numPr>
        <w:spacing w:line="24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8"/>
        </w:numPr>
        <w:spacing w:line="24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8"/>
        </w:numPr>
        <w:spacing w:line="240" w:lineRule="auto"/>
      </w:pPr>
      <w:r>
        <w:t>_</w:t>
      </w:r>
      <w:bookmarkStart w:id="0" w:name="_GoBack"/>
      <w:bookmarkEnd w:id="0"/>
    </w:p>
    <w:p w:rsidR="00796C91" w:rsidRDefault="00796C91" w:rsidP="00796C91">
      <w:pPr>
        <w:pStyle w:val="ListParagraph"/>
        <w:numPr>
          <w:ilvl w:val="0"/>
          <w:numId w:val="8"/>
        </w:numPr>
        <w:spacing w:line="24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8"/>
        </w:numPr>
        <w:spacing w:line="240" w:lineRule="auto"/>
      </w:pPr>
      <w:r>
        <w:t>_</w:t>
      </w:r>
    </w:p>
    <w:p w:rsidR="00796C91" w:rsidRDefault="00796C91" w:rsidP="00796C91">
      <w:pPr>
        <w:pStyle w:val="NoSpacing"/>
        <w:spacing w:line="360" w:lineRule="auto"/>
        <w:ind w:left="1080"/>
      </w:pPr>
    </w:p>
    <w:p w:rsidR="00796C91" w:rsidRDefault="00796C91" w:rsidP="00796C91">
      <w:pPr>
        <w:pStyle w:val="ListParagraph"/>
        <w:ind w:left="360"/>
      </w:pPr>
    </w:p>
    <w:p w:rsidR="00796C91" w:rsidRDefault="00796C91" w:rsidP="00796C91">
      <w:pPr>
        <w:pStyle w:val="ListParagraph"/>
        <w:numPr>
          <w:ilvl w:val="0"/>
          <w:numId w:val="7"/>
        </w:numPr>
        <w:spacing w:line="360" w:lineRule="auto"/>
      </w:pPr>
      <w:r>
        <w:t>Why should a heart rate monitor be worn by clients performing cardio-vascular exercise?</w:t>
      </w:r>
    </w:p>
    <w:p w:rsidR="00796C91" w:rsidRDefault="00796C91" w:rsidP="00796C91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796C91" w:rsidRDefault="00796C91" w:rsidP="00796C91">
      <w:pPr>
        <w:pStyle w:val="NoSpacing"/>
      </w:pPr>
    </w:p>
    <w:p w:rsidR="00796C91" w:rsidRDefault="00796C91" w:rsidP="00796C91">
      <w:pPr>
        <w:pStyle w:val="ListParagraph"/>
        <w:numPr>
          <w:ilvl w:val="0"/>
          <w:numId w:val="7"/>
        </w:numPr>
        <w:spacing w:line="360" w:lineRule="auto"/>
      </w:pPr>
      <w:r>
        <w:t>What should you consider in prescribing a Training Heart Rate Zone (THRZ)?</w:t>
      </w:r>
    </w:p>
    <w:p w:rsidR="00796C91" w:rsidRDefault="00796C91" w:rsidP="00796C91">
      <w:pPr>
        <w:pStyle w:val="ListParagraph"/>
        <w:numPr>
          <w:ilvl w:val="0"/>
          <w:numId w:val="6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6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6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numPr>
          <w:ilvl w:val="0"/>
          <w:numId w:val="6"/>
        </w:numPr>
        <w:spacing w:line="360" w:lineRule="auto"/>
      </w:pPr>
      <w:r>
        <w:t>_</w:t>
      </w:r>
    </w:p>
    <w:p w:rsidR="00796C91" w:rsidRDefault="00796C91" w:rsidP="00796C91">
      <w:pPr>
        <w:pStyle w:val="ListParagraph"/>
        <w:ind w:left="360"/>
      </w:pPr>
    </w:p>
    <w:p w:rsidR="00796C91" w:rsidRDefault="00796C91" w:rsidP="00796C91">
      <w:pPr>
        <w:pStyle w:val="ListParagraph"/>
        <w:numPr>
          <w:ilvl w:val="0"/>
          <w:numId w:val="7"/>
        </w:numPr>
        <w:spacing w:line="240" w:lineRule="auto"/>
      </w:pPr>
      <w:r>
        <w:t>Without conducting a maximal heart rate test, what is the most effective way of establishing a client’s training heart rate zone (THRZ)for each training phase?</w:t>
      </w:r>
    </w:p>
    <w:p w:rsidR="00796C91" w:rsidRDefault="00796C91" w:rsidP="00796C91">
      <w:pPr>
        <w:spacing w:line="240" w:lineRule="auto"/>
      </w:pPr>
    </w:p>
    <w:p w:rsidR="00796C91" w:rsidRDefault="00796C91" w:rsidP="00796C91">
      <w:pPr>
        <w:spacing w:line="240" w:lineRule="auto"/>
      </w:pPr>
    </w:p>
    <w:p w:rsidR="00796C91" w:rsidRDefault="00796C91" w:rsidP="00796C91">
      <w:pPr>
        <w:pStyle w:val="ListParagraph"/>
        <w:numPr>
          <w:ilvl w:val="0"/>
          <w:numId w:val="7"/>
        </w:numPr>
        <w:spacing w:line="240" w:lineRule="auto"/>
      </w:pPr>
      <w:r>
        <w:t>Why is it important to cool down after cardio-vascular exercise?</w:t>
      </w:r>
    </w:p>
    <w:p w:rsidR="000B3CFD" w:rsidRDefault="000B3CFD"/>
    <w:sectPr w:rsidR="000B3CFD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BA" w:rsidRDefault="003952BA" w:rsidP="0052106B">
      <w:pPr>
        <w:spacing w:after="0" w:line="240" w:lineRule="auto"/>
      </w:pPr>
      <w:r>
        <w:separator/>
      </w:r>
    </w:p>
  </w:endnote>
  <w:endnote w:type="continuationSeparator" w:id="0">
    <w:p w:rsidR="003952BA" w:rsidRDefault="003952BA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 w:rsidR="00796C91">
      <w:rPr>
        <w:sz w:val="16"/>
        <w:szCs w:val="16"/>
      </w:rPr>
      <w:t>Cardio-vascular</w:t>
    </w:r>
    <w:r>
      <w:rPr>
        <w:sz w:val="16"/>
        <w:szCs w:val="16"/>
      </w:rPr>
      <w:t xml:space="preserve"> Training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BA" w:rsidRDefault="003952BA" w:rsidP="0052106B">
      <w:pPr>
        <w:spacing w:after="0" w:line="240" w:lineRule="auto"/>
      </w:pPr>
      <w:r>
        <w:separator/>
      </w:r>
    </w:p>
  </w:footnote>
  <w:footnote w:type="continuationSeparator" w:id="0">
    <w:p w:rsidR="003952BA" w:rsidRDefault="003952BA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DB3032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DB3032" w:rsidRPr="00DB3032">
      <w:rPr>
        <w:b/>
        <w:sz w:val="28"/>
        <w:szCs w:val="28"/>
      </w:rPr>
      <w:t xml:space="preserve"> </w:t>
    </w:r>
    <w:r w:rsidR="00DB3032">
      <w:rPr>
        <w:b/>
        <w:sz w:val="28"/>
        <w:szCs w:val="28"/>
      </w:rPr>
      <w:t>– Cardio-vascular Training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B0E84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C6EBA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D567D"/>
    <w:multiLevelType w:val="hybridMultilevel"/>
    <w:tmpl w:val="6B80A59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6637"/>
    <w:multiLevelType w:val="hybridMultilevel"/>
    <w:tmpl w:val="45F0815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2C3FEC"/>
    <w:rsid w:val="003952BA"/>
    <w:rsid w:val="00454395"/>
    <w:rsid w:val="0052106B"/>
    <w:rsid w:val="00796C91"/>
    <w:rsid w:val="007C66A6"/>
    <w:rsid w:val="00D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2016-01-06T01:47:00Z</dcterms:created>
  <dcterms:modified xsi:type="dcterms:W3CDTF">2016-01-06T01:52:00Z</dcterms:modified>
</cp:coreProperties>
</file>